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83C92" w14:textId="77777777" w:rsidR="00654B94" w:rsidRDefault="0027412D">
      <w:r>
        <w:t xml:space="preserve">                                  TURİZM AMAÇLI KONUT KİRALAMA MUVAFAKATNAME BELGESİ</w:t>
      </w:r>
    </w:p>
    <w:p w14:paraId="7278915E" w14:textId="77777777" w:rsidR="0027412D" w:rsidRDefault="0027412D"/>
    <w:p w14:paraId="166DA562" w14:textId="77777777" w:rsidR="0027412D" w:rsidRDefault="0027412D"/>
    <w:p w14:paraId="076E592D" w14:textId="77777777" w:rsidR="0027412D" w:rsidRDefault="0027412D" w:rsidP="0027412D">
      <w:pPr>
        <w:ind w:firstLine="708"/>
      </w:pPr>
      <w:r>
        <w:t>Aşağıda tapu bilgileri yer alan taşınmazın paydaşlarından biri olarak ;</w:t>
      </w:r>
    </w:p>
    <w:p w14:paraId="2F5FCC25" w14:textId="77777777" w:rsidR="0027412D" w:rsidRDefault="0027412D"/>
    <w:p w14:paraId="09277525" w14:textId="77777777" w:rsidR="0027412D" w:rsidRPr="0027412D" w:rsidRDefault="0027412D">
      <w:pPr>
        <w:rPr>
          <w:b/>
        </w:rPr>
      </w:pPr>
      <w:r w:rsidRPr="0027412D">
        <w:rPr>
          <w:b/>
        </w:rPr>
        <w:t>TAŞINMAZ BİLGİLERİ</w:t>
      </w:r>
    </w:p>
    <w:p w14:paraId="49C5CDC7" w14:textId="77777777" w:rsidR="0027412D" w:rsidRPr="0027412D" w:rsidRDefault="0027412D">
      <w:pPr>
        <w:rPr>
          <w:b/>
        </w:rPr>
      </w:pPr>
      <w:r w:rsidRPr="0027412D">
        <w:rPr>
          <w:b/>
        </w:rPr>
        <w:t xml:space="preserve"> İl/İlçe:</w:t>
      </w:r>
    </w:p>
    <w:p w14:paraId="4474341E" w14:textId="77777777" w:rsidR="0027412D" w:rsidRPr="0027412D" w:rsidRDefault="0027412D">
      <w:pPr>
        <w:rPr>
          <w:b/>
        </w:rPr>
      </w:pPr>
      <w:r w:rsidRPr="0027412D">
        <w:rPr>
          <w:b/>
        </w:rPr>
        <w:t>Mahalle/Köy:</w:t>
      </w:r>
    </w:p>
    <w:p w14:paraId="39004129" w14:textId="77777777" w:rsidR="0027412D" w:rsidRPr="0027412D" w:rsidRDefault="0027412D">
      <w:pPr>
        <w:rPr>
          <w:b/>
        </w:rPr>
      </w:pPr>
      <w:r w:rsidRPr="0027412D">
        <w:rPr>
          <w:b/>
        </w:rPr>
        <w:t>Ada/Parsel:</w:t>
      </w:r>
    </w:p>
    <w:p w14:paraId="59D088B3" w14:textId="77777777" w:rsidR="0027412D" w:rsidRPr="0027412D" w:rsidRDefault="0027412D">
      <w:pPr>
        <w:rPr>
          <w:b/>
        </w:rPr>
      </w:pPr>
      <w:r w:rsidRPr="0027412D">
        <w:rPr>
          <w:b/>
        </w:rPr>
        <w:t>Bağımsız Bölüm:</w:t>
      </w:r>
    </w:p>
    <w:p w14:paraId="30192DD2" w14:textId="77777777" w:rsidR="0027412D" w:rsidRDefault="0027412D">
      <w:pPr>
        <w:rPr>
          <w:b/>
        </w:rPr>
      </w:pPr>
      <w:r w:rsidRPr="0027412D">
        <w:rPr>
          <w:b/>
        </w:rPr>
        <w:t>Açık Adres:</w:t>
      </w:r>
    </w:p>
    <w:p w14:paraId="50FF8F41" w14:textId="77777777" w:rsidR="004E59DB" w:rsidRDefault="004E59DB">
      <w:pPr>
        <w:rPr>
          <w:b/>
        </w:rPr>
      </w:pPr>
    </w:p>
    <w:p w14:paraId="772792C4" w14:textId="77777777" w:rsidR="0027412D" w:rsidRDefault="0027412D">
      <w:pPr>
        <w:rPr>
          <w:b/>
        </w:rPr>
      </w:pPr>
    </w:p>
    <w:p w14:paraId="44366775" w14:textId="30B065DB" w:rsidR="000878D2" w:rsidRDefault="0027412D" w:rsidP="000878D2">
      <w:pPr>
        <w:ind w:firstLine="708"/>
      </w:pPr>
      <w:r w:rsidRPr="0027412D">
        <w:t>Yukarıda b</w:t>
      </w:r>
      <w:r>
        <w:t xml:space="preserve">ilgileri belirtilen ve ortağı bulunduğum taşınmazın, </w:t>
      </w:r>
      <w:r w:rsidR="000878D2">
        <w:t>7464 Sayılı Konutların Turizm Amaçlı Kiralanmasına ve Bazı Kanunlarda Değişiklik Yapılmasına Dair Kanun ile Konutların Turizm Amaçlı Kiralanması Faaliyetlerinin Düzenlenmesine İlişkin Yönetmelik</w:t>
      </w:r>
      <w:r>
        <w:t xml:space="preserve"> kapsamında</w:t>
      </w:r>
      <w:r w:rsidR="000878D2">
        <w:t xml:space="preserve"> T</w:t>
      </w:r>
      <w:r>
        <w:t xml:space="preserve">urizm amaçlı kiralanmasına; bu doğrultuda diğer hissedar </w:t>
      </w:r>
      <w:r w:rsidR="004E59DB">
        <w:t>olan ………………………</w:t>
      </w:r>
      <w:r w:rsidR="00F92B16">
        <w:t xml:space="preserve">…………………………………………………. </w:t>
      </w:r>
      <w:r w:rsidR="004E59DB">
        <w:t>(T.C. Kimlik Numarası:……………………</w:t>
      </w:r>
      <w:r w:rsidR="00F92B16">
        <w:t>…………………….</w:t>
      </w:r>
      <w:r w:rsidR="004E59DB">
        <w:t xml:space="preserve">) </w:t>
      </w:r>
      <w:r>
        <w:t xml:space="preserve">tarafından </w:t>
      </w:r>
      <w:r w:rsidR="000878D2">
        <w:t>Turizm Amaçlı Konut Kiralama faaliyetinde bulunması için hiçbir baskı ve tehdit altında bulunmadan onay verdiğimi ve Bakanlık nezdinde temsil ve ilzama yetkili ve Bakanlığa karşı sorumlu olarak yetkili kıldığımı beyan ve taahhüt eder ve bu kapsamda yürütülecek tüm iş ve işlemlere, herhangi bir kısıtlama olmaksızın muvafakat ettiğimi beyan ve kabul ederim.</w:t>
      </w:r>
    </w:p>
    <w:p w14:paraId="762BCFE3" w14:textId="77777777" w:rsidR="000878D2" w:rsidRDefault="000878D2" w:rsidP="000878D2"/>
    <w:p w14:paraId="09D3363F" w14:textId="77777777" w:rsidR="000878D2" w:rsidRDefault="000878D2" w:rsidP="000878D2"/>
    <w:p w14:paraId="06D4CF41" w14:textId="2BE79E07" w:rsidR="000878D2" w:rsidRPr="000878D2" w:rsidRDefault="000878D2" w:rsidP="000878D2">
      <w:pPr>
        <w:rPr>
          <w:b/>
        </w:rPr>
      </w:pPr>
      <w:r w:rsidRPr="000878D2">
        <w:rPr>
          <w:b/>
        </w:rPr>
        <w:t>Muvafakat Veren Hissedarın</w:t>
      </w:r>
      <w:r w:rsidR="00F92B16">
        <w:rPr>
          <w:b/>
        </w:rPr>
        <w:t xml:space="preserve">                                                              </w:t>
      </w:r>
      <w:r w:rsidR="00F92B16">
        <w:rPr>
          <w:b/>
        </w:rPr>
        <w:t xml:space="preserve">                                        </w:t>
      </w:r>
    </w:p>
    <w:p w14:paraId="2D1FA537" w14:textId="547F4151" w:rsidR="000878D2" w:rsidRPr="000878D2" w:rsidRDefault="000878D2" w:rsidP="000878D2">
      <w:pPr>
        <w:rPr>
          <w:b/>
        </w:rPr>
      </w:pPr>
      <w:r w:rsidRPr="000878D2">
        <w:rPr>
          <w:b/>
        </w:rPr>
        <w:t>Adı Soyadı:</w:t>
      </w:r>
      <w:r w:rsidR="00F92B16">
        <w:rPr>
          <w:b/>
        </w:rPr>
        <w:t xml:space="preserve">                                                                                                </w:t>
      </w:r>
    </w:p>
    <w:p w14:paraId="3211F617" w14:textId="7852B2B3" w:rsidR="000878D2" w:rsidRPr="000878D2" w:rsidRDefault="000878D2" w:rsidP="000878D2">
      <w:pPr>
        <w:rPr>
          <w:b/>
        </w:rPr>
      </w:pPr>
      <w:r w:rsidRPr="000878D2">
        <w:rPr>
          <w:b/>
        </w:rPr>
        <w:t>T.C. Kimlik Numarası:</w:t>
      </w:r>
      <w:r w:rsidR="00F92B16">
        <w:rPr>
          <w:b/>
        </w:rPr>
        <w:t xml:space="preserve">                                                                              </w:t>
      </w:r>
    </w:p>
    <w:p w14:paraId="761A924A" w14:textId="129C957B" w:rsidR="000878D2" w:rsidRPr="000878D2" w:rsidRDefault="000878D2" w:rsidP="000878D2">
      <w:pPr>
        <w:rPr>
          <w:b/>
        </w:rPr>
      </w:pPr>
      <w:r w:rsidRPr="000878D2">
        <w:rPr>
          <w:b/>
        </w:rPr>
        <w:t>İletişim:</w:t>
      </w:r>
      <w:r w:rsidR="00F92B16">
        <w:rPr>
          <w:b/>
        </w:rPr>
        <w:t xml:space="preserve">                                                                                                     </w:t>
      </w:r>
    </w:p>
    <w:p w14:paraId="746B1B17" w14:textId="5468FB4D" w:rsidR="000878D2" w:rsidRPr="000878D2" w:rsidRDefault="000878D2" w:rsidP="000878D2">
      <w:pPr>
        <w:rPr>
          <w:b/>
        </w:rPr>
      </w:pPr>
      <w:r w:rsidRPr="000878D2">
        <w:rPr>
          <w:b/>
        </w:rPr>
        <w:t>Tarih:</w:t>
      </w:r>
      <w:r w:rsidR="00F92B16">
        <w:rPr>
          <w:b/>
        </w:rPr>
        <w:t xml:space="preserve">                                                                                                           </w:t>
      </w:r>
    </w:p>
    <w:p w14:paraId="4BFB2516" w14:textId="39217A98" w:rsidR="0027412D" w:rsidRPr="000878D2" w:rsidRDefault="000878D2" w:rsidP="000878D2">
      <w:pPr>
        <w:rPr>
          <w:b/>
        </w:rPr>
      </w:pPr>
      <w:r w:rsidRPr="000878D2">
        <w:rPr>
          <w:b/>
        </w:rPr>
        <w:t>İmza:</w:t>
      </w:r>
      <w:r w:rsidR="0027412D" w:rsidRPr="000878D2">
        <w:rPr>
          <w:b/>
        </w:rPr>
        <w:t xml:space="preserve"> </w:t>
      </w:r>
      <w:r w:rsidR="00F92B16">
        <w:rPr>
          <w:b/>
        </w:rPr>
        <w:t xml:space="preserve">                                                                                                           </w:t>
      </w:r>
    </w:p>
    <w:sectPr w:rsidR="0027412D" w:rsidRPr="000878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12D"/>
    <w:rsid w:val="000878D2"/>
    <w:rsid w:val="0027412D"/>
    <w:rsid w:val="00403A44"/>
    <w:rsid w:val="004E59DB"/>
    <w:rsid w:val="00654B94"/>
    <w:rsid w:val="0093484A"/>
    <w:rsid w:val="00F92B1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99861"/>
  <w15:chartTrackingRefBased/>
  <w15:docId w15:val="{33B123C0-8B04-4CF2-9FAC-D70C26CD4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84A"/>
    <w:pPr>
      <w:spacing w:line="276" w:lineRule="auto"/>
    </w:pPr>
    <w:rPr>
      <w:sz w:val="22"/>
      <w:szCs w:val="22"/>
    </w:rPr>
  </w:style>
  <w:style w:type="paragraph" w:styleId="Balk1">
    <w:name w:val="heading 1"/>
    <w:basedOn w:val="Normal"/>
    <w:next w:val="Normal"/>
    <w:link w:val="Balk1Char"/>
    <w:uiPriority w:val="9"/>
    <w:qFormat/>
    <w:rsid w:val="0093484A"/>
    <w:pPr>
      <w:keepNext/>
      <w:keepLines/>
      <w:spacing w:before="120" w:after="120" w:line="240" w:lineRule="auto"/>
      <w:jc w:val="center"/>
      <w:outlineLvl w:val="0"/>
    </w:pPr>
    <w:rPr>
      <w:rFonts w:ascii="Cambria" w:hAnsi="Cambria"/>
      <w:b/>
      <w:bCs/>
      <w:color w:val="000000"/>
      <w:sz w:val="28"/>
      <w:szCs w:val="28"/>
    </w:rPr>
  </w:style>
  <w:style w:type="paragraph" w:styleId="Balk2">
    <w:name w:val="heading 2"/>
    <w:basedOn w:val="Normal"/>
    <w:next w:val="Normal"/>
    <w:link w:val="Balk2Char"/>
    <w:uiPriority w:val="9"/>
    <w:unhideWhenUsed/>
    <w:qFormat/>
    <w:rsid w:val="0093484A"/>
    <w:pPr>
      <w:keepNext/>
      <w:keepLines/>
      <w:spacing w:before="120" w:after="120" w:line="240" w:lineRule="auto"/>
      <w:outlineLvl w:val="1"/>
    </w:pPr>
    <w:rPr>
      <w:rFonts w:ascii="Cambria" w:hAnsi="Cambria"/>
      <w:b/>
      <w:bCs/>
      <w:color w:val="000000"/>
      <w:sz w:val="26"/>
      <w:szCs w:val="26"/>
    </w:rPr>
  </w:style>
  <w:style w:type="paragraph" w:styleId="Balk3">
    <w:name w:val="heading 3"/>
    <w:basedOn w:val="Normal"/>
    <w:next w:val="Normal"/>
    <w:link w:val="Balk3Char"/>
    <w:uiPriority w:val="9"/>
    <w:unhideWhenUsed/>
    <w:qFormat/>
    <w:rsid w:val="0093484A"/>
    <w:pPr>
      <w:keepNext/>
      <w:keepLines/>
      <w:spacing w:line="240" w:lineRule="auto"/>
      <w:jc w:val="right"/>
      <w:outlineLvl w:val="2"/>
    </w:pPr>
    <w:rPr>
      <w:rFonts w:ascii="Cambria" w:hAnsi="Cambria"/>
      <w:b/>
      <w:bCs/>
      <w:color w:val="000000"/>
      <w:sz w:val="20"/>
      <w:szCs w:val="20"/>
    </w:rPr>
  </w:style>
  <w:style w:type="paragraph" w:styleId="Balk4">
    <w:name w:val="heading 4"/>
    <w:basedOn w:val="Normal"/>
    <w:next w:val="Normal"/>
    <w:link w:val="Balk4Char"/>
    <w:uiPriority w:val="9"/>
    <w:unhideWhenUsed/>
    <w:qFormat/>
    <w:rsid w:val="0093484A"/>
    <w:pPr>
      <w:keepNext/>
      <w:keepLines/>
      <w:spacing w:line="240" w:lineRule="auto"/>
      <w:outlineLvl w:val="3"/>
    </w:pPr>
    <w:rPr>
      <w:rFonts w:ascii="Times New Roman" w:hAnsi="Times New Roman"/>
      <w:bCs/>
      <w:iCs/>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
    <w:rsid w:val="0093484A"/>
    <w:rPr>
      <w:rFonts w:ascii="Cambria" w:hAnsi="Cambria"/>
      <w:b/>
      <w:bCs/>
      <w:color w:val="000000"/>
      <w:sz w:val="28"/>
      <w:szCs w:val="28"/>
    </w:rPr>
  </w:style>
  <w:style w:type="character" w:customStyle="1" w:styleId="Balk2Char">
    <w:name w:val="Başlık 2 Char"/>
    <w:link w:val="Balk2"/>
    <w:uiPriority w:val="9"/>
    <w:rsid w:val="0093484A"/>
    <w:rPr>
      <w:rFonts w:ascii="Cambria" w:hAnsi="Cambria"/>
      <w:b/>
      <w:bCs/>
      <w:color w:val="000000"/>
      <w:sz w:val="26"/>
      <w:szCs w:val="26"/>
    </w:rPr>
  </w:style>
  <w:style w:type="character" w:customStyle="1" w:styleId="Balk3Char">
    <w:name w:val="Başlık 3 Char"/>
    <w:link w:val="Balk3"/>
    <w:uiPriority w:val="9"/>
    <w:rsid w:val="0093484A"/>
    <w:rPr>
      <w:rFonts w:ascii="Cambria" w:hAnsi="Cambria"/>
      <w:b/>
      <w:bCs/>
      <w:color w:val="000000"/>
    </w:rPr>
  </w:style>
  <w:style w:type="character" w:customStyle="1" w:styleId="Balk4Char">
    <w:name w:val="Başlık 4 Char"/>
    <w:link w:val="Balk4"/>
    <w:uiPriority w:val="9"/>
    <w:rsid w:val="0093484A"/>
    <w:rPr>
      <w:rFonts w:ascii="Times New Roman" w:hAnsi="Times New Roman"/>
      <w:bCs/>
      <w:iCs/>
    </w:rPr>
  </w:style>
  <w:style w:type="paragraph" w:styleId="AralkYok">
    <w:name w:val="No Spacing"/>
    <w:link w:val="AralkYokChar"/>
    <w:uiPriority w:val="1"/>
    <w:qFormat/>
    <w:rsid w:val="0093484A"/>
    <w:rPr>
      <w:rFonts w:asciiTheme="minorHAnsi" w:eastAsiaTheme="minorEastAsia" w:hAnsiTheme="minorHAnsi" w:cstheme="minorBidi"/>
      <w:sz w:val="22"/>
      <w:szCs w:val="22"/>
    </w:rPr>
  </w:style>
  <w:style w:type="character" w:customStyle="1" w:styleId="AralkYokChar">
    <w:name w:val="Aralık Yok Char"/>
    <w:basedOn w:val="VarsaylanParagrafYazTipi"/>
    <w:link w:val="AralkYok"/>
    <w:uiPriority w:val="1"/>
    <w:rsid w:val="0093484A"/>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252</Words>
  <Characters>1442</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BTGM</dc:creator>
  <cp:keywords/>
  <dc:description/>
  <cp:lastModifiedBy>Yusuf DEMİRTAŞ</cp:lastModifiedBy>
  <cp:revision>2</cp:revision>
  <dcterms:created xsi:type="dcterms:W3CDTF">2026-03-06T12:11:00Z</dcterms:created>
  <dcterms:modified xsi:type="dcterms:W3CDTF">2026-03-24T09:36:00Z</dcterms:modified>
</cp:coreProperties>
</file>